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ivita' riguardante gli istituti di democrazia diret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involgimento dei citttadini nelle decisioni pubbliche (referendum, diritto di petizione, iniziativa legislativa popolare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Costituzione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/at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la TAR entro 30 giorni a decorre dalla proclamazione degli ele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