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attivita' artigianali in genere, compresi i laboratori di produzione, di trasformazione e/o confezionamento con/senza attivita' di vendita diretta al consumatore finale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 per attivita' artigianali in genere, compresi i laboratori di produzione, di trasformazione e/o confezionamento con/senza attivita' di vendita diretta al consumatore finale.</w:t>
            </w:r>
          </w:p>
          <w:p>
            <w:pPr>
              <w:jc w:val="both"/>
            </w:pPr>
            <w:r>
              <w:rPr>
                <w:rFonts w:ascii="Times New Roman" w:hAnsi="Times New Roman"/>
                <w:sz w:val="22"/>
                <w:szCs w:val="22"/>
              </w:rPr>
              <w:t xml:space="preserve">La SCIA deve essere presentata prima dell'inizio (o della modifica, sospensione, ripresa, cessazione) dell'attivita'; trattandosi di dichiarare consapevolmente e responsabilmente il possesso di requisiti soggettivi e oggettivi, e' evidente che la tempistica di presentazione della SCIA e' rapportata alla concreta configurazione dell'attivita'. Sarebbe chiaramente priva di senso la segnalazione riguardante l'avvio di un'attivita' non ancora strutturata, che ad esempio ancora non dispone di un assetto societario costituito in forma definitiva, oppure non utilizza propri locali o attrezzature.</w:t>
            </w:r>
          </w:p>
          <w:p>
            <w:pPr>
              <w:jc w:val="both"/>
            </w:pPr>
            <w:r>
              <w:rPr>
                <w:rFonts w:ascii="Times New Roman" w:hAnsi="Times New Roman"/>
                <w:sz w:val="22"/>
                <w:szCs w:val="22"/>
              </w:rPr>
              <w:t xml:space="preserve">Non sono tenuti a presentare la SCIA i piccoli laboratori artigianali non alimentari che impiegano fino a 3 addetti adibiti a prestazioni lavorative e che:</w:t>
            </w:r>
          </w:p>
          <w:p>
            <w:pPr>
              <w:jc w:val="both"/>
            </w:pPr>
            <w:r>
              <w:rPr>
                <w:rFonts w:ascii="Times New Roman" w:hAnsi="Times New Roman"/>
                <w:sz w:val="22"/>
                <w:szCs w:val="22"/>
              </w:rPr>
              <w:t xml:space="preserve">â?? non producano, con impianti o macchine, emissioni in atmosfera ai sensi del Decreto Legislativo 3 aprile 2006, n. 152;</w:t>
            </w:r>
          </w:p>
          <w:p>
            <w:pPr>
              <w:jc w:val="both"/>
            </w:pPr>
            <w:r>
              <w:rPr>
                <w:rFonts w:ascii="Times New Roman" w:hAnsi="Times New Roman"/>
                <w:sz w:val="22"/>
                <w:szCs w:val="22"/>
              </w:rPr>
              <w:t xml:space="preserve">â?? non abbiano scarichi idrici di tipo produttivo;</w:t>
            </w:r>
          </w:p>
          <w:p>
            <w:pPr>
              <w:jc w:val="both"/>
            </w:pPr>
            <w:r>
              <w:rPr>
                <w:rFonts w:ascii="Times New Roman" w:hAnsi="Times New Roman"/>
                <w:sz w:val="22"/>
                <w:szCs w:val="22"/>
              </w:rPr>
              <w:t xml:space="preserve">â?? non producano rifiuti speciali pericolosi; </w:t>
            </w:r>
          </w:p>
          <w:p>
            <w:pPr>
              <w:jc w:val="both"/>
            </w:pPr>
            <w:r>
              <w:rPr>
                <w:rFonts w:ascii="Times New Roman" w:hAnsi="Times New Roman"/>
                <w:sz w:val="22"/>
                <w:szCs w:val="22"/>
              </w:rPr>
              <w:t xml:space="preserve">â?? non abbiano un significativo impatto rumoroso con l'ambiente.</w:t>
            </w:r>
          </w:p>
          <w:p>
            <w:pPr>
              <w:jc w:val="both"/>
            </w:pPr>
            <w:r>
              <w:rPr>
                <w:rFonts w:ascii="Times New Roman" w:hAnsi="Times New Roman"/>
                <w:sz w:val="22"/>
                <w:szCs w:val="22"/>
              </w:rPr>
              <w:t xml:space="preserve"> </w:t>
            </w:r>
          </w:p>
          <w:p>
            <w:pPr>
              <w:jc w:val="both"/>
            </w:pPr>
            <w:r>
              <w:rPr>
                <w:rFonts w:ascii="Times New Roman" w:hAnsi="Times New Roman"/>
                <w:sz w:val="22"/>
                <w:szCs w:val="22"/>
              </w:rPr>
              <w:t xml:space="preserve">A titolo esemplificativo, possono rientrare in questi casi l'elettricista, il riparatore TV, il calzolaio, il sarto e assimilabili.</w:t>
            </w:r>
          </w:p>
          <w:p>
            <w:pPr>
              <w:jc w:val="both"/>
            </w:pPr>
            <w:r>
              <w:rPr>
                <w:rFonts w:ascii="Times New Roman" w:hAnsi="Times New Roman"/>
                <w:sz w:val="22"/>
                <w:szCs w:val="22"/>
              </w:rPr>
              <w:t xml:space="preserve">Va tuttavia evidenziato che SONO in ogni caso ASSOGGETTATE all'obbligo di presentazione della SCIA le attivita' che, pur con meno di 3 dipendenti, siano: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â?? industrie insalubri quali officine per lavorazione di metalli, falegnamerie, tipografie, friggitorie, lavanderie a secco (vedi elenchi delle attivita' riportati nel Decreto Ministero della Sanita' 5 settembre 1994) precedentemente soggette al cd. "NOE" - nulla osta esercizio;</w:t>
            </w:r>
          </w:p>
          <w:p>
            <w:pPr>
              <w:jc w:val="both"/>
            </w:pPr>
            <w:r>
              <w:rPr>
                <w:rFonts w:ascii="Times New Roman" w:hAnsi="Times New Roman"/>
                <w:sz w:val="22"/>
                <w:szCs w:val="22"/>
              </w:rPr>
              <w:t xml:space="preserve">â?? attivita' quali autolavaggio, autofficina, elettrauto, stoccaggio e trasporto rifiuti (vedi Deliberazione Giunta Comunale 24 febbraio 1998, n. 1185.020 ) precedentemente soggette a NOE - nulla osta esercizio;</w:t>
            </w:r>
          </w:p>
          <w:p>
            <w:pPr>
              <w:jc w:val="both"/>
            </w:pPr>
            <w:r>
              <w:rPr>
                <w:rFonts w:ascii="Times New Roman" w:hAnsi="Times New Roman"/>
                <w:sz w:val="22"/>
                <w:szCs w:val="22"/>
              </w:rPr>
              <w:t xml:space="preserve">â?? attivita' di deposito/movimentazione merci e automezzi diversi dai depositi (vedi punto 6 dell'allegato 3C della Deliberazione Giunta Regionale 14 maggio 1999, n. 6/43036);</w:t>
            </w:r>
          </w:p>
          <w:p>
            <w:pPr>
              <w:jc w:val="both"/>
            </w:pPr>
            <w:r>
              <w:rPr>
                <w:rFonts w:ascii="Times New Roman" w:hAnsi="Times New Roman"/>
                <w:sz w:val="22"/>
                <w:szCs w:val="22"/>
              </w:rPr>
              <w:t xml:space="preserve">â?? deposito mezzi adibiti al trasporto collettivo passeggeri.</w:t>
            </w:r>
          </w:p>
          <w:p>
            <w:pPr>
              <w:jc w:val="both"/>
            </w:pPr>
            <w:r>
              <w:rPr>
                <w:rFonts w:ascii="Times New Roman" w:hAnsi="Times New Roman"/>
                <w:sz w:val="22"/>
                <w:szCs w:val="22"/>
              </w:rPr>
              <w:t xml:space="preserve">Per segnalare l'apertura di un laboratorio artigianale di produzione di alimenti, senza vendita diretta al pubblico e' necessario presentare una SCIA, attraverso la piattaforma "Impresainungiorno", attivando, sotto la voce "Industria e Artigianato" il procedimento Nuova apertura attivita' di trasformazione di alimenti in stabilimenti, laboratori, centri di cottura unitamente alla Presentazione della SCIA sanitaria per attivita' a sede fissa ai sensi dell'art. 6 del Regolamento CE n. 852/2004 ed eventuale Emissioni ad inquinamento atmosferico scarsamente rilevante.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60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