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 e tempo libero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Contributi ad associazioni sportive dilettantistiche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nell'assegnazione di contributi ad associazioni sportive dilettantistiche presenti sul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sovvenzioni, contributi, sussidi, ausili finanziari e altri vantaggi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