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Sindaco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Sindaco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Attribuzione e revoca incarichi al personale dirigente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Si tratta dell'attivita' di nomina dei vertici burocratici. L'attivita' e' sottoposta a pregnanti obblighi di pubblicazione, ai sensi dell'articolo 14 del decreto legislativo 33/2013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Sindaco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Sindaco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Sindaco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60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decreto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Tribunale civile competente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