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Minori e persone diversamente abili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trasporto Assistenza Educativa Culturale (AEC)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nei servizi di trasporto scolastico e di assistenza per i minori studenti con disabilita' fisica, intellettiva o sensoriale per l'istruzione e la formazione professionale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L. 104/1992 - Legge quadro per l'assistenza, integrazione sociale e diritti delle persone handicappate - Legge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in materia procedure di affidamento ai sensi dell'art. 204 bis D.Lgs n. 50/2016, e dell'art. 120 D.Lgs n.104/2010 da esperire nel termine di 30 giorni, decorrente, per il ricorso principale e per i motivi aggiunti, dalla ricezione della comunicazione di cui all'articolo 79 del decreto legislativo 12 aprile 2006, n. 163 (76 D.Lgs. n. 50/2016) , o, per i bandi e gli avvisi con cui si indice una gara, autonomamente lesivi, dalla pubblicazione di cui all'articolo 66, comma 8, dello stesso decreto (72 e 73 D.Lgs. n. 50/2016) ; ovvero, in ogni altro caso, dalla conoscenza dell'atto. Per il ricorso incidentale la decorrenza del termine e' disciplinata dall'articolo 42 D.Lgs n.104/2010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