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degli indirizzi, previa determinazione dei costi e individuazione dei mezzi, per l'esercizio delle funzioni conferite dalla Provincia, dalla Regione e dallo Stato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di contabilita'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