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Esternalizzazione di attivita' comunali e servizi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valutazione e deliberazione in ordine all'esternalizzazione di attivita' comunali e servizi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Si tratta di atti di c.d. alta 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