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asso carrabile temporaneo per cantie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asso carrabile temporaneo per cantie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