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un' autorizzazione e di un autorizzazione (PdC), con silenzio assenso dopo 90 giorni, per l'utilizzo di terre e rocce da scavo come sottoprodotti che provengono da opere soggette a VIA o AIA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D.M. 161/2012 - Regolamento recante la disciplina dell'utilizzazione delle terre e rocce da scavo - D.Lgs. 152/2006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endo-procedimentali rilevanti: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