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Parere su progetto per la gestione ed il trattamento e lo smaltimento dei rifiuti da rendere a Enti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richiedere parere su progetto per la gestione ed il trattamento e lo smaltimento dei rifiuti da rendere a Enti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152/2006 - Legge regionale - D.Lgs. 209/2003 - Attuazione della direttiva 2000/53/CE relativa ai veicoli fuori uso - D.Lgs. 36/2003 - Attuazione della direttiva 1999/31/CE relativa alle discariche di rifiuti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