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Consiglio Comunale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Consiglio comunale e commissioni consiliari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Indirizzi per la nomina e la designazione dei rappresentanti del Comune presso enti, aziende ed istituzioni nonche' per la nomina dei rappresentanti del Consiglio presso enti, aziende ed istituzioni ad esso espressamente riservata dalla legge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Definizione degli indirizzi per la nomina e la designazione dei rappresentanti del Comune presso enti, aziende ed istituzioni nonche' nomina dei rappresentanti del Consiglio presso enti, aziende ed istituzioni ad esso espressamente riservata dalla legge.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Consiglio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Consiglio comunale e commissioni consiliari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Consiglio comunale e commissioni consiliari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deliberazione C.C.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Ricorso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