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Autorizzazioni a prestazioni professionali di personale interno a tempo indeterminato e determinato- Autorizzazione ai dipendenti allo svolgimento di incarichi non compresi nei compiti e doveri d'ufficio a favore di terzi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diretto alla concessione dell'autorizzazione allo svolgimento di incarichi retribuiti e non retribuiti che non sono compresi nei compiti e doveri d'ufficio, conferiti da soggetti terzi all'amministrazione nei confronti di dipendenti comunali, con esclusione di quelli con rapporto di lavoro parziale al 50%. L'Ente predispone le comunicazioni al fine degli adempimenti connessi all'Anagrafe delle prestazioni - art. 53 D. Lgs. n.165/2001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 (personale interno), 45 giorni (personale in comando). Si applica il silenzio-assenso solo nell'ipotesi di incarichi da conferirsi da Amministrazioni pubbliche.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