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vendita al dettaglio a domicilio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attivita'(SCIA) per vendita al dettaglio a domicilio.</w:t>
            </w:r>
          </w:p>
          <w:p>
            <w:pPr>
              <w:jc w:val="both"/>
            </w:pPr>
            <w:r>
              <w:rPr>
                <w:rFonts w:ascii="Times New Roman" w:hAnsi="Times New Roman"/>
                <w:sz w:val="22"/>
                <w:szCs w:val="22"/>
              </w:rPr>
              <w:t xml:space="preserve">Attivita' di commercio al dettaglio presso il domicilio del consumatore di generi non alimentari consiste nella raccolta di ordinativi di acquisto degli stessi presso il domicilio del consumatore finale o nei locali nei quali il consumatore si trova, anche temporaneamente, per motivi personali, di lavoro, di studio, di intrattenimento o di svago.</w:t>
            </w:r>
          </w:p>
          <w:p>
            <w:pPr>
              <w:jc w:val="both"/>
            </w:pPr>
            <w:r>
              <w:rPr>
                <w:rFonts w:ascii="Times New Roman" w:hAnsi="Times New Roman"/>
                <w:sz w:val="22"/>
                <w:szCs w:val="22"/>
              </w:rPr>
              <w:t xml:space="preserve">Avvertenze: quando la vendita al dettaglio presso il domicilio dei consumatori e' accessoria ad altra tipologia di vendita non occorre alcun titolo di legittimazione aggiuntivo.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114/1998 Riforma della disciplina relativa al settore del commercio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