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Manifestazioni fieristiche-Fiere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le manifestazioni fieristiche-Fiere.</w:t>
            </w:r>
          </w:p>
          <w:p>
            <w:pPr>
              <w:jc w:val="both"/>
            </w:pPr>
            <w:r>
              <w:rPr>
                <w:rFonts w:ascii="Times New Roman" w:hAnsi="Times New Roman"/>
                <w:sz w:val="22"/>
                <w:szCs w:val="22"/>
              </w:rPr>
              <w:t xml:space="preserve">er "manifestazioni fieristiche" si intendono le attivita' commerciali svolte in via ordinaria in regime di diritto privato e in ambito concorrenziale per la presentazione, la promozione o la commercializzazione di beni e servizi in un determinato luogo, per un periodo di tempo limitato, il cui accesso puo' essere consentito alla generalita' del pubblico oppure circoscritto a specifici gruppi o categorie di operatori professionali del settore o dei settori economici interessati. Le manifestazioni fieristiche si riferiscono unicamente all'attivita' di vendita, mentre ne rimane esclusa la somministrazione di alimenti e bevande. Le manifestazioni fieristiche si svolgono secondo le seguenti tipologie:</w:t>
            </w:r>
          </w:p>
          <w:p>
            <w:pPr>
              <w:jc w:val="both"/>
            </w:pPr>
            <w:r>
              <w:rPr>
                <w:rFonts w:ascii="Times New Roman" w:hAnsi="Times New Roman"/>
                <w:sz w:val="22"/>
                <w:szCs w:val="22"/>
              </w:rPr>
              <w:t xml:space="preserve">1. fiere generali, rappresentative di piu' settori merceologici, aperte alla generalita' del pubblico, nelle quali puo' essere prevista la vendita con consegna immediata o differita dei beni e dei servizi esposti;</w:t>
            </w:r>
          </w:p>
          <w:p>
            <w:pPr>
              <w:jc w:val="both"/>
            </w:pPr>
            <w:r>
              <w:rPr>
                <w:rFonts w:ascii="Times New Roman" w:hAnsi="Times New Roman"/>
                <w:sz w:val="22"/>
                <w:szCs w:val="22"/>
              </w:rPr>
              <w:t xml:space="preserve">2. fiere specializzate, limitate a uno o piu' settori merceologici omogenei o connessi fra di loro, riservate agli operatori professionali, dirette alla presentazione e promozione dei beni e dei servizi esposti, con contrattazione su campione e possibile accesso del pubblico in qualita' di visitatore;</w:t>
            </w:r>
          </w:p>
          <w:p>
            <w:pPr>
              <w:jc w:val="both"/>
            </w:pPr>
            <w:r>
              <w:rPr>
                <w:rFonts w:ascii="Times New Roman" w:hAnsi="Times New Roman"/>
                <w:sz w:val="22"/>
                <w:szCs w:val="22"/>
              </w:rPr>
              <w:t xml:space="preserve">3. mostre-mercato, limitate ad uno o piu' settori merceologici omogenei o connessi fra di loro, aperte alla generalita' del pubblico, dirette alla promozione e anche alla vendita immediata o differita dei beni e dei servizi esposti.</w:t>
            </w:r>
          </w:p>
          <w:p>
            <w:pPr>
              <w:jc w:val="both"/>
            </w:pPr>
            <w:r>
              <w:rPr>
                <w:rFonts w:ascii="Times New Roman" w:hAnsi="Times New Roman"/>
                <w:sz w:val="22"/>
                <w:szCs w:val="22"/>
              </w:rPr>
              <w:t xml:space="preserve">Le manifestazioni fieristiche sono qualificate di rilevanza internazionale, nazionale, regionale e locale in relazione al loro grado di rappresentativita' del settore o dei settori economici cui la manifestazione e' rivolta, al programma e agli scopi dell'iniziativa, al numero e alla provenienza degli espositori e dei visitatori.</w:t>
            </w:r>
          </w:p>
          <w:p>
            <w:pPr>
              <w:jc w:val="both"/>
            </w:pPr>
            <w:r>
              <w:rPr>
                <w:rFonts w:ascii="Times New Roman" w:hAnsi="Times New Roman"/>
                <w:sz w:val="22"/>
                <w:szCs w:val="22"/>
              </w:rPr>
              <w:t xml:space="preserve">La competenza dei SUAP e' limitata alle manifestazioni fieristiche di rilevanza locale.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