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Ripristino immigrazione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 ripristino immigrazione, intesa come iscrizione in anagrafe per immigrazione da altro Comune di cittadino italiano.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dichiarazione deve essere resa da un componente maggiorenne della famiglia, presentando un valido documento di riconoscimento e indicando l'esatto indirizzo della nuova abitazione e il Comune italiano o estero di provenienza.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L'scrizione puo' avvenire con trasferimento in alloggio libero o con sistemazione in alloggio occupato, nel qual caso sara' necessario fornire le generalita' dell'occupante e l'eventuale relazione di parentela, nel caso in cui si formi un'unica famiglia anagrafica.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1228/1954 - Ordinamento delle anagrafi della popolazione residente - D.P.R. 223/1989 - Approvazione del nuovo regolamento anagrafico della popolazione residente - D.P.R. 445/2000 - L. 218/1995 - Riforma del sistema italiano di diritto internazionale privato - D.Lgs. 286/1998 - Testo Unico Immigrazione - D.P.R. 394/1999 - Regolamento recante norme di attuazione del Testo Unico immigrazione, D.Lgs. 286/1998 - D.Lgs. 30/2007 - Attuazione della direttiva 2004/38/CE relativa al diritto dei cittadini UE e dei loro familiari di circolare e soggiornare liberamente nel territorio degli Stati membri - L. 189/2002 - Modifica alla normativa di immigrazione ed asilo - D.Lgs. 140/2005 - Asilo politico - L. 35/2012 - Disposizioni urgenti in materia di semplificazione e sviluppo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2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assenso: l'iscrizione all'anagrafe avviene entro due giorni lavorativi dalla presentazione dell'istanza. Lo svolgimento del procedimento, che si deve concludere entro 45 giorni, prevede la verifica di tutte le dichiarazioni e in particolare del requisito dell'effettiva dimora abituale presso l'abitazione indicata, attraverso accertamenti svolti dalla Polizia Municipale.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