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22 e segg. della L. 241/90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nell'accedere ai documenti amministrativi ai sensi dell'art. 22 e segg. L. 241/90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D.Lgs. n. 267/2000 - D.Lgs. n. 82/2005 - L. 190/2012 - DPR n. 62/2013 - Statuto - Regolamento sul procedimento amministrativo - L. 241/1990 - L. 15/2005 - D.P.R. 184/2006 - Regolamento sull'esercizio del diritto d'accesso - D.Lgs. 33/2013 - Linee guida ANAC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rifiuto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Ricorso al TAR entro 30 giorni ai sensi dell'art. 116 Codice del processo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