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Stato civile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Civile: Trascrizione atto di matrimonio concordatario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dei registri di Stato civile, relativamente alla trascrizione dell' atto di matrimonio concordatario.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Devono essere trascritti nei registri di matrimonio dei comuni di residenza degli sposi, i matrimoni contratti con rito religioso secondo quanto previsto dalle norme sul concordato tra Stato e Chiesa cattolica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396/2000 - Regolamento per la revisione e la semplificazione dell'ordinamento dello 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Pubblicazione all'Albo Pretorio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