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alla dispersione delle ceneri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alla dispersione delle ceneri.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Ciascuna persona puo' decidere, per il tempo in cui cessera' di vivere, di ridurre a cenere la propria salma: questo procedimento si chiama cremazione.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Circolare del Ministero della Sanita' n. 24 del 24 giugno 1993 e n. 10 del 31 luglio 1998 - L. 130/2001 - Disposizioni in materia di cremazione e dispersione delle ceneri - Legge regionale - Regolamento dei servizi cimiteriali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autorizzazione all'affidamento e alla dispersione nell'ambito del territorio comunale: immediata;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autorizzazione all'affidamento e alla dispersione nell'ambito del territorio di altri comuni: entro 1 giorno dal rilascio del nulla osta da parte dell'altro comune.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 all'affidamento e alla dispersione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