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Approvazione verbali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nell'assistenza all' approvazione dei verbali del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del Consiglio comunale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Nella prima seduta di consiglio comunale utile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