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Opere e Lavori pubblici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Perizie di lavori in economia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 attivita' consiste nel richiedere perizie di lavoro in economia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50/2016 - D.M. 24 ottobre 2014 - Procedura e schemi tipo per la redazione e pubblicazione del programma triennale, dei suoi aggiornamenti annuali e dell'elenco annuale dei lavori pubblici, e per la redazione e pubblicazione del programma annuale per l'acquisizione di beni e servizi - Regolamento per servizi, forniture e lavori in economia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Opere e Lavori pubblici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Opere e Lavori pubblici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espresso, determina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