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Edilizia Privata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Interventi che rientrano fra gli interventi di lieve entita' elencati nell'elenco dell'Allegato I al d.p.r. n. 139/2010, ricadenti in zone sottoposte a tutela paesaggistica, e che alterano lo stato dei luoghi o l'aspetto esteriore degli edifici. CILA/SCIA piu' Autorizzazione (la mappatura si riferisce alla CILA)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gestione della CILA/SCIA e rilascio autorizzazione per Interventi che rientrano fra gli interventi di lieve entita' elencati nell'elenco dell'Allegato I al d.p.r. n. 139/2010, ricadenti in zone sottoposte a tutela paesaggistica, e che alterano lo stato dei luoghi o l'aspetto esteriore degli edifici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D.P.R. 380/2001 - Testo Unico delle disposizioni legislative e regolamentari in materia edilizia - D.P.R. 445/2000 - Legge regionale - Regolamento Edilizio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Silenzio assenso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